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01" w:rsidRDefault="00DE5001" w:rsidP="006159C5">
      <w:pPr>
        <w:spacing w:line="600" w:lineRule="exact"/>
        <w:jc w:val="center"/>
        <w:rPr>
          <w:rFonts w:eastAsia="方正仿宋简体"/>
          <w:sz w:val="32"/>
          <w:szCs w:val="32"/>
        </w:rPr>
      </w:pPr>
      <w:r>
        <w:rPr>
          <w:rFonts w:ascii="方正大标宋简体" w:eastAsia="方正大标宋简体" w:hint="eastAsia"/>
          <w:sz w:val="44"/>
          <w:szCs w:val="44"/>
        </w:rPr>
        <w:t>安徽广播电视大学宿州市分校2022年一般公共预算“三公”经费预算</w:t>
      </w:r>
    </w:p>
    <w:p w:rsidR="00DE5001" w:rsidRDefault="00DE5001" w:rsidP="00DE5001">
      <w:pPr>
        <w:pStyle w:val="Style2"/>
      </w:pPr>
    </w:p>
    <w:p w:rsidR="00DE5001" w:rsidRDefault="00DE5001" w:rsidP="00DE5001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一、</w:t>
      </w:r>
      <w:r>
        <w:rPr>
          <w:rFonts w:eastAsia="方正黑体简体" w:hint="eastAsia"/>
          <w:sz w:val="32"/>
          <w:szCs w:val="32"/>
        </w:rPr>
        <w:t>2022</w:t>
      </w:r>
      <w:r>
        <w:rPr>
          <w:rFonts w:eastAsia="方正黑体简体" w:hint="eastAsia"/>
          <w:sz w:val="32"/>
          <w:szCs w:val="32"/>
        </w:rPr>
        <w:t>年一般公共预算“</w:t>
      </w:r>
      <w:bookmarkStart w:id="0" w:name="_GoBack"/>
      <w:bookmarkEnd w:id="0"/>
      <w:r>
        <w:rPr>
          <w:rFonts w:eastAsia="方正黑体简体" w:hint="eastAsia"/>
          <w:sz w:val="32"/>
          <w:szCs w:val="32"/>
        </w:rPr>
        <w:t>三公”经费支出预算表</w:t>
      </w:r>
    </w:p>
    <w:p w:rsidR="00DE5001" w:rsidRDefault="00DE5001" w:rsidP="00DE5001">
      <w:pPr>
        <w:spacing w:line="580" w:lineRule="exact"/>
        <w:ind w:firstLineChars="200" w:firstLine="640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单位：万元</w:t>
      </w:r>
    </w:p>
    <w:tbl>
      <w:tblPr>
        <w:tblW w:w="8148" w:type="dxa"/>
        <w:tblInd w:w="250" w:type="dxa"/>
        <w:tblLook w:val="0000" w:firstRow="0" w:lastRow="0" w:firstColumn="0" w:lastColumn="0" w:noHBand="0" w:noVBand="0"/>
      </w:tblPr>
      <w:tblGrid>
        <w:gridCol w:w="1323"/>
        <w:gridCol w:w="1423"/>
        <w:gridCol w:w="1244"/>
        <w:gridCol w:w="1454"/>
        <w:gridCol w:w="1454"/>
        <w:gridCol w:w="1250"/>
      </w:tblGrid>
      <w:tr w:rsidR="00DE5001" w:rsidTr="00381D69">
        <w:trPr>
          <w:trHeight w:val="378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DE5001" w:rsidTr="00381D69">
        <w:trPr>
          <w:trHeight w:val="378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E5001" w:rsidTr="00381D69">
        <w:trPr>
          <w:trHeight w:val="90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</w:p>
    <w:p w:rsidR="00DE5001" w:rsidRDefault="00DE5001" w:rsidP="00DE5001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二、</w:t>
      </w:r>
      <w:r>
        <w:rPr>
          <w:rFonts w:eastAsia="方正黑体简体" w:hint="eastAsia"/>
          <w:sz w:val="32"/>
          <w:szCs w:val="32"/>
        </w:rPr>
        <w:t>2022</w:t>
      </w:r>
      <w:r>
        <w:rPr>
          <w:rFonts w:eastAsia="方正黑体简体" w:hint="eastAsia"/>
          <w:sz w:val="32"/>
          <w:szCs w:val="32"/>
        </w:rPr>
        <w:t>年一般公共预算“三公”经费支出预算情况说明</w:t>
      </w:r>
    </w:p>
    <w:p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安徽广播电视大学宿州市分校</w:t>
      </w:r>
      <w:r>
        <w:rPr>
          <w:rFonts w:eastAsia="方正仿宋简体" w:hint="eastAsia"/>
          <w:sz w:val="32"/>
          <w:szCs w:val="32"/>
        </w:rPr>
        <w:t>2022</w:t>
      </w:r>
      <w:r>
        <w:rPr>
          <w:rFonts w:eastAsia="方正仿宋简体" w:hint="eastAsia"/>
          <w:sz w:val="32"/>
          <w:szCs w:val="32"/>
        </w:rPr>
        <w:t>年一般公共预算“三公”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经费支出预算为</w:t>
      </w:r>
      <w:r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 xml:space="preserve"> 2021</w:t>
      </w:r>
      <w:r>
        <w:rPr>
          <w:rFonts w:eastAsia="方正仿宋简体" w:hint="eastAsia"/>
          <w:sz w:val="32"/>
          <w:szCs w:val="32"/>
        </w:rPr>
        <w:t>年预算减少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。其中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因公出国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境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费支出预算为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万元，公务接待费支出预算为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万元，公务用车购置及运行费支出预算为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万元。具体情况如下</w:t>
      </w:r>
      <w:r>
        <w:rPr>
          <w:rFonts w:eastAsia="方正仿宋简体" w:hint="eastAsia"/>
          <w:sz w:val="32"/>
          <w:szCs w:val="32"/>
        </w:rPr>
        <w:t>:</w:t>
      </w:r>
    </w:p>
    <w:p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proofErr w:type="gramStart"/>
      <w:r>
        <w:rPr>
          <w:rFonts w:eastAsia="方正仿宋简体" w:hint="eastAsia"/>
          <w:b/>
          <w:bCs/>
          <w:sz w:val="32"/>
          <w:szCs w:val="32"/>
        </w:rPr>
        <w:t>一</w:t>
      </w:r>
      <w:proofErr w:type="gramEnd"/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因公出国</w:t>
      </w: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境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费</w:t>
      </w:r>
      <w:r>
        <w:rPr>
          <w:rFonts w:eastAsia="方正仿宋简体" w:hint="eastAsia"/>
          <w:sz w:val="32"/>
          <w:szCs w:val="32"/>
        </w:rPr>
        <w:t>支出预算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</w:t>
      </w:r>
      <w:r>
        <w:rPr>
          <w:rFonts w:eastAsia="方正仿宋简体" w:hint="eastAsia"/>
          <w:sz w:val="32"/>
          <w:szCs w:val="32"/>
        </w:rPr>
        <w:t xml:space="preserve">, </w:t>
      </w:r>
      <w:r>
        <w:rPr>
          <w:rFonts w:eastAsia="方正仿宋简体" w:hint="eastAsia"/>
          <w:sz w:val="32"/>
          <w:szCs w:val="32"/>
        </w:rPr>
        <w:t>比</w:t>
      </w:r>
      <w:r>
        <w:rPr>
          <w:rFonts w:eastAsia="方正仿宋简体" w:hint="eastAsia"/>
          <w:sz w:val="32"/>
          <w:szCs w:val="32"/>
        </w:rPr>
        <w:t xml:space="preserve"> 2021</w:t>
      </w:r>
      <w:r>
        <w:rPr>
          <w:rFonts w:eastAsia="方正仿宋简体" w:hint="eastAsia"/>
          <w:sz w:val="32"/>
          <w:szCs w:val="32"/>
        </w:rPr>
        <w:t>年预算减少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。经费使用严格执行党政机关因公临时出国经费管理办法</w:t>
      </w:r>
      <w:proofErr w:type="gramStart"/>
      <w:r>
        <w:rPr>
          <w:rFonts w:eastAsia="方正仿宋简体" w:hint="eastAsia"/>
          <w:sz w:val="32"/>
          <w:szCs w:val="32"/>
        </w:rPr>
        <w:t>》</w:t>
      </w:r>
      <w:proofErr w:type="gramEnd"/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104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、《宿州市市直党政机关因公短期出国培训费用管理办法》</w:t>
      </w:r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527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等相关规定。</w:t>
      </w:r>
    </w:p>
    <w:p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二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公务用车购置及运行费</w:t>
      </w:r>
      <w:r>
        <w:rPr>
          <w:rFonts w:eastAsia="方正仿宋简体" w:hint="eastAsia"/>
          <w:sz w:val="32"/>
          <w:szCs w:val="32"/>
        </w:rPr>
        <w:t>支出预算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>2021</w:t>
      </w:r>
      <w:r>
        <w:rPr>
          <w:rFonts w:eastAsia="方正仿宋简体" w:hint="eastAsia"/>
          <w:sz w:val="32"/>
          <w:szCs w:val="32"/>
        </w:rPr>
        <w:t>年预算减少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。其中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公务用车运行费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</w:t>
      </w:r>
      <w:r>
        <w:rPr>
          <w:rFonts w:eastAsia="方正仿宋简体" w:hint="eastAsia"/>
          <w:sz w:val="32"/>
          <w:szCs w:val="32"/>
        </w:rPr>
        <w:lastRenderedPageBreak/>
        <w:t>比</w:t>
      </w:r>
      <w:r>
        <w:rPr>
          <w:rFonts w:eastAsia="方正仿宋简体" w:hint="eastAsia"/>
          <w:sz w:val="32"/>
          <w:szCs w:val="32"/>
        </w:rPr>
        <w:t xml:space="preserve"> 2021</w:t>
      </w:r>
      <w:r>
        <w:rPr>
          <w:rFonts w:eastAsia="方正仿宋简体" w:hint="eastAsia"/>
          <w:sz w:val="32"/>
          <w:szCs w:val="32"/>
        </w:rPr>
        <w:t>年预算减少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572EBA"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.</w:t>
      </w:r>
      <w:r w:rsidR="00572EBA"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公务用车购置费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 xml:space="preserve"> 2021 </w:t>
      </w:r>
      <w:r>
        <w:rPr>
          <w:rFonts w:eastAsia="方正仿宋简体" w:hint="eastAsia"/>
          <w:sz w:val="32"/>
          <w:szCs w:val="32"/>
        </w:rPr>
        <w:t>年预算减少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</w:t>
      </w:r>
    </w:p>
    <w:p w:rsidR="00DE5001" w:rsidRDefault="00DE5001" w:rsidP="00AB487D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三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公务接待费</w:t>
      </w:r>
      <w:r>
        <w:rPr>
          <w:rFonts w:eastAsia="方正仿宋简体" w:hint="eastAsia"/>
          <w:sz w:val="32"/>
          <w:szCs w:val="32"/>
        </w:rPr>
        <w:t>支出预算</w:t>
      </w:r>
      <w:r w:rsidR="008D3D9E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 xml:space="preserve"> 2021</w:t>
      </w:r>
      <w:r>
        <w:rPr>
          <w:rFonts w:eastAsia="方正仿宋简体" w:hint="eastAsia"/>
          <w:sz w:val="32"/>
          <w:szCs w:val="32"/>
        </w:rPr>
        <w:t>年预算减少</w:t>
      </w:r>
      <w:r>
        <w:rPr>
          <w:rFonts w:eastAsia="方正仿宋简体" w:hint="eastAsia"/>
          <w:sz w:val="32"/>
          <w:szCs w:val="32"/>
        </w:rPr>
        <w:t xml:space="preserve"> </w:t>
      </w:r>
      <w:r w:rsidR="003B1DA6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3B1DA6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。经费使用严格执行《党政机关厉行节约反对浪费条例》、《宿州市市直机关公务接待管理暂行办法》</w:t>
      </w:r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2066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、《宿州市财政局关于调整市直机关公务接待费用餐标准的通知》</w:t>
      </w:r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2018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1096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等相关规定。</w:t>
      </w:r>
    </w:p>
    <w:p w:rsidR="00DE5001" w:rsidRDefault="00DE5001" w:rsidP="00DE5001">
      <w:pPr>
        <w:tabs>
          <w:tab w:val="left" w:pos="7560"/>
          <w:tab w:val="left" w:pos="7920"/>
          <w:tab w:val="left" w:pos="8100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DE5001">
      <w:footerReference w:type="even" r:id="rId7"/>
      <w:footerReference w:type="default" r:id="rId8"/>
      <w:pgSz w:w="11906" w:h="16838"/>
      <w:pgMar w:top="1440" w:right="1440" w:bottom="1440" w:left="1440" w:header="851" w:footer="96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D6" w:rsidRDefault="00175FD6" w:rsidP="00DE5001">
      <w:r>
        <w:separator/>
      </w:r>
    </w:p>
  </w:endnote>
  <w:endnote w:type="continuationSeparator" w:id="0">
    <w:p w:rsidR="00175FD6" w:rsidRDefault="00175FD6" w:rsidP="00DE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D7" w:rsidRDefault="00175FD6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44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D7" w:rsidRDefault="00175FD6">
    <w:pPr>
      <w:pStyle w:val="a4"/>
      <w:jc w:val="right"/>
      <w:rPr>
        <w:sz w:val="28"/>
        <w:szCs w:val="28"/>
      </w:rPr>
    </w:pPr>
    <w:r>
      <w:tab/>
    </w:r>
    <w:r>
      <w:rPr>
        <w:rFonts w:hint="eastAsia"/>
      </w:rPr>
      <w:t xml:space="preserve"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159C5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D6" w:rsidRDefault="00175FD6" w:rsidP="00DE5001">
      <w:r>
        <w:separator/>
      </w:r>
    </w:p>
  </w:footnote>
  <w:footnote w:type="continuationSeparator" w:id="0">
    <w:p w:rsidR="00175FD6" w:rsidRDefault="00175FD6" w:rsidP="00DE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B"/>
    <w:rsid w:val="00016EBA"/>
    <w:rsid w:val="00034527"/>
    <w:rsid w:val="000519DF"/>
    <w:rsid w:val="000641F2"/>
    <w:rsid w:val="0009028F"/>
    <w:rsid w:val="0009083B"/>
    <w:rsid w:val="00091A6E"/>
    <w:rsid w:val="000966D0"/>
    <w:rsid w:val="00097352"/>
    <w:rsid w:val="000A4770"/>
    <w:rsid w:val="000A5498"/>
    <w:rsid w:val="000A5774"/>
    <w:rsid w:val="000C698F"/>
    <w:rsid w:val="000E07D5"/>
    <w:rsid w:val="000E3254"/>
    <w:rsid w:val="000E3534"/>
    <w:rsid w:val="00105BC1"/>
    <w:rsid w:val="001236EC"/>
    <w:rsid w:val="001271E7"/>
    <w:rsid w:val="00130398"/>
    <w:rsid w:val="00144745"/>
    <w:rsid w:val="001611B3"/>
    <w:rsid w:val="00165C08"/>
    <w:rsid w:val="00175FD6"/>
    <w:rsid w:val="0019238E"/>
    <w:rsid w:val="001A41A9"/>
    <w:rsid w:val="001B6C08"/>
    <w:rsid w:val="001B6DCC"/>
    <w:rsid w:val="001D2F39"/>
    <w:rsid w:val="001E3E08"/>
    <w:rsid w:val="001F026F"/>
    <w:rsid w:val="00212944"/>
    <w:rsid w:val="002158F3"/>
    <w:rsid w:val="00216C5C"/>
    <w:rsid w:val="002222BA"/>
    <w:rsid w:val="00233798"/>
    <w:rsid w:val="00240D6A"/>
    <w:rsid w:val="00242418"/>
    <w:rsid w:val="00244BE6"/>
    <w:rsid w:val="00253EFA"/>
    <w:rsid w:val="002567A1"/>
    <w:rsid w:val="00262DC8"/>
    <w:rsid w:val="002651A0"/>
    <w:rsid w:val="00266B41"/>
    <w:rsid w:val="00266C4C"/>
    <w:rsid w:val="002677CB"/>
    <w:rsid w:val="00270328"/>
    <w:rsid w:val="00280169"/>
    <w:rsid w:val="00294012"/>
    <w:rsid w:val="002A4E23"/>
    <w:rsid w:val="002C0942"/>
    <w:rsid w:val="002C4D03"/>
    <w:rsid w:val="002D268C"/>
    <w:rsid w:val="002D2EE8"/>
    <w:rsid w:val="002F5125"/>
    <w:rsid w:val="003004D8"/>
    <w:rsid w:val="00310018"/>
    <w:rsid w:val="0031651D"/>
    <w:rsid w:val="00325302"/>
    <w:rsid w:val="00332E55"/>
    <w:rsid w:val="00336AE0"/>
    <w:rsid w:val="00345E78"/>
    <w:rsid w:val="003529F6"/>
    <w:rsid w:val="00357CA3"/>
    <w:rsid w:val="00375C11"/>
    <w:rsid w:val="003822B8"/>
    <w:rsid w:val="003979E6"/>
    <w:rsid w:val="003A11F4"/>
    <w:rsid w:val="003A253B"/>
    <w:rsid w:val="003A79FF"/>
    <w:rsid w:val="003B1DA6"/>
    <w:rsid w:val="003B3158"/>
    <w:rsid w:val="003B3AAD"/>
    <w:rsid w:val="003B4077"/>
    <w:rsid w:val="003E1630"/>
    <w:rsid w:val="003E3B2D"/>
    <w:rsid w:val="003E61CD"/>
    <w:rsid w:val="003F5F48"/>
    <w:rsid w:val="003F7E6C"/>
    <w:rsid w:val="00400A56"/>
    <w:rsid w:val="004063B5"/>
    <w:rsid w:val="00411F2D"/>
    <w:rsid w:val="004122B9"/>
    <w:rsid w:val="004277B4"/>
    <w:rsid w:val="00430ED6"/>
    <w:rsid w:val="004330EE"/>
    <w:rsid w:val="004365C7"/>
    <w:rsid w:val="0044074D"/>
    <w:rsid w:val="004541D6"/>
    <w:rsid w:val="004544B2"/>
    <w:rsid w:val="004570C0"/>
    <w:rsid w:val="004643AE"/>
    <w:rsid w:val="00470AC6"/>
    <w:rsid w:val="00492196"/>
    <w:rsid w:val="00494147"/>
    <w:rsid w:val="004A0F49"/>
    <w:rsid w:val="004A2A46"/>
    <w:rsid w:val="004A3483"/>
    <w:rsid w:val="004B1D59"/>
    <w:rsid w:val="004C0434"/>
    <w:rsid w:val="004C07C1"/>
    <w:rsid w:val="004C4A1C"/>
    <w:rsid w:val="004D34D9"/>
    <w:rsid w:val="004E49BB"/>
    <w:rsid w:val="004F7781"/>
    <w:rsid w:val="005152C2"/>
    <w:rsid w:val="00521BBD"/>
    <w:rsid w:val="0052240B"/>
    <w:rsid w:val="00555CA5"/>
    <w:rsid w:val="00561E8B"/>
    <w:rsid w:val="00572EBA"/>
    <w:rsid w:val="005760AD"/>
    <w:rsid w:val="005B4365"/>
    <w:rsid w:val="005C14E4"/>
    <w:rsid w:val="005E1AF9"/>
    <w:rsid w:val="005E3EDA"/>
    <w:rsid w:val="005F17E9"/>
    <w:rsid w:val="00600BE8"/>
    <w:rsid w:val="0060528B"/>
    <w:rsid w:val="006056EA"/>
    <w:rsid w:val="00607774"/>
    <w:rsid w:val="006159C5"/>
    <w:rsid w:val="00625979"/>
    <w:rsid w:val="0063780B"/>
    <w:rsid w:val="006517FA"/>
    <w:rsid w:val="00651B77"/>
    <w:rsid w:val="00661907"/>
    <w:rsid w:val="00670CA8"/>
    <w:rsid w:val="00685833"/>
    <w:rsid w:val="00693271"/>
    <w:rsid w:val="006964A0"/>
    <w:rsid w:val="006B2321"/>
    <w:rsid w:val="006B3DEB"/>
    <w:rsid w:val="006B5074"/>
    <w:rsid w:val="006B79C1"/>
    <w:rsid w:val="006C346A"/>
    <w:rsid w:val="006C4A2D"/>
    <w:rsid w:val="006C7171"/>
    <w:rsid w:val="006D68D0"/>
    <w:rsid w:val="006E475F"/>
    <w:rsid w:val="00701563"/>
    <w:rsid w:val="00710081"/>
    <w:rsid w:val="00716116"/>
    <w:rsid w:val="007168EA"/>
    <w:rsid w:val="00720C1B"/>
    <w:rsid w:val="0073027A"/>
    <w:rsid w:val="0073055E"/>
    <w:rsid w:val="007372E2"/>
    <w:rsid w:val="007425FD"/>
    <w:rsid w:val="007448B3"/>
    <w:rsid w:val="00751149"/>
    <w:rsid w:val="007544A1"/>
    <w:rsid w:val="007706D2"/>
    <w:rsid w:val="00773EE2"/>
    <w:rsid w:val="007A1B92"/>
    <w:rsid w:val="007A417D"/>
    <w:rsid w:val="007A4E98"/>
    <w:rsid w:val="007D14CE"/>
    <w:rsid w:val="007F0D7F"/>
    <w:rsid w:val="00803993"/>
    <w:rsid w:val="00806439"/>
    <w:rsid w:val="00810A30"/>
    <w:rsid w:val="008275F3"/>
    <w:rsid w:val="00836852"/>
    <w:rsid w:val="008404F3"/>
    <w:rsid w:val="00840C7A"/>
    <w:rsid w:val="00850B81"/>
    <w:rsid w:val="00852D11"/>
    <w:rsid w:val="008612EC"/>
    <w:rsid w:val="00866EB8"/>
    <w:rsid w:val="00883D25"/>
    <w:rsid w:val="008B2A52"/>
    <w:rsid w:val="008B494E"/>
    <w:rsid w:val="008B6936"/>
    <w:rsid w:val="008D3D9E"/>
    <w:rsid w:val="008E0552"/>
    <w:rsid w:val="00915DF2"/>
    <w:rsid w:val="009177BB"/>
    <w:rsid w:val="009210ED"/>
    <w:rsid w:val="0093719C"/>
    <w:rsid w:val="00951377"/>
    <w:rsid w:val="00952AA7"/>
    <w:rsid w:val="00952CD9"/>
    <w:rsid w:val="009575AC"/>
    <w:rsid w:val="00965F9F"/>
    <w:rsid w:val="00967E4A"/>
    <w:rsid w:val="00973F0B"/>
    <w:rsid w:val="00981A1A"/>
    <w:rsid w:val="00983F2A"/>
    <w:rsid w:val="009864E3"/>
    <w:rsid w:val="00990528"/>
    <w:rsid w:val="00992F9A"/>
    <w:rsid w:val="00994972"/>
    <w:rsid w:val="00995C96"/>
    <w:rsid w:val="009C4B13"/>
    <w:rsid w:val="009F0371"/>
    <w:rsid w:val="009F04EF"/>
    <w:rsid w:val="00A006D5"/>
    <w:rsid w:val="00A129A9"/>
    <w:rsid w:val="00A26F23"/>
    <w:rsid w:val="00A27C57"/>
    <w:rsid w:val="00A36591"/>
    <w:rsid w:val="00A5430A"/>
    <w:rsid w:val="00A669DE"/>
    <w:rsid w:val="00AA3037"/>
    <w:rsid w:val="00AA5301"/>
    <w:rsid w:val="00AA594E"/>
    <w:rsid w:val="00AB487D"/>
    <w:rsid w:val="00AC0425"/>
    <w:rsid w:val="00AC2E7B"/>
    <w:rsid w:val="00AC434C"/>
    <w:rsid w:val="00AD2587"/>
    <w:rsid w:val="00AD2687"/>
    <w:rsid w:val="00AD417B"/>
    <w:rsid w:val="00AD776B"/>
    <w:rsid w:val="00AD7D93"/>
    <w:rsid w:val="00AE4085"/>
    <w:rsid w:val="00AE696D"/>
    <w:rsid w:val="00AF452D"/>
    <w:rsid w:val="00B05E08"/>
    <w:rsid w:val="00B20895"/>
    <w:rsid w:val="00B20A68"/>
    <w:rsid w:val="00B223DB"/>
    <w:rsid w:val="00B370E9"/>
    <w:rsid w:val="00B463A1"/>
    <w:rsid w:val="00B54DD6"/>
    <w:rsid w:val="00B55BF8"/>
    <w:rsid w:val="00B76EC2"/>
    <w:rsid w:val="00BA1173"/>
    <w:rsid w:val="00BC2AA0"/>
    <w:rsid w:val="00BC434E"/>
    <w:rsid w:val="00BC69CD"/>
    <w:rsid w:val="00BE2486"/>
    <w:rsid w:val="00C13AB7"/>
    <w:rsid w:val="00C17675"/>
    <w:rsid w:val="00C25E6F"/>
    <w:rsid w:val="00C30975"/>
    <w:rsid w:val="00C32958"/>
    <w:rsid w:val="00C87F08"/>
    <w:rsid w:val="00CA01BA"/>
    <w:rsid w:val="00CC1E4D"/>
    <w:rsid w:val="00CD780D"/>
    <w:rsid w:val="00CD797D"/>
    <w:rsid w:val="00CE0C8C"/>
    <w:rsid w:val="00CE1EF3"/>
    <w:rsid w:val="00D202BC"/>
    <w:rsid w:val="00D23BA9"/>
    <w:rsid w:val="00D23CDE"/>
    <w:rsid w:val="00D2471F"/>
    <w:rsid w:val="00D249C8"/>
    <w:rsid w:val="00D25FDD"/>
    <w:rsid w:val="00D369FE"/>
    <w:rsid w:val="00D440D3"/>
    <w:rsid w:val="00D538E5"/>
    <w:rsid w:val="00D60FCA"/>
    <w:rsid w:val="00DA68A6"/>
    <w:rsid w:val="00DB0CCC"/>
    <w:rsid w:val="00DB4687"/>
    <w:rsid w:val="00DB4836"/>
    <w:rsid w:val="00DC5519"/>
    <w:rsid w:val="00DD3FF4"/>
    <w:rsid w:val="00DD7E6E"/>
    <w:rsid w:val="00DD7EE7"/>
    <w:rsid w:val="00DE5001"/>
    <w:rsid w:val="00DF52D3"/>
    <w:rsid w:val="00DF5C48"/>
    <w:rsid w:val="00E10468"/>
    <w:rsid w:val="00E173C1"/>
    <w:rsid w:val="00E208AF"/>
    <w:rsid w:val="00E20C70"/>
    <w:rsid w:val="00E25C49"/>
    <w:rsid w:val="00E30301"/>
    <w:rsid w:val="00E40EA4"/>
    <w:rsid w:val="00E44AB7"/>
    <w:rsid w:val="00E472A3"/>
    <w:rsid w:val="00E47B4B"/>
    <w:rsid w:val="00E52E1A"/>
    <w:rsid w:val="00E52ED7"/>
    <w:rsid w:val="00E604F4"/>
    <w:rsid w:val="00E85617"/>
    <w:rsid w:val="00EB7B4B"/>
    <w:rsid w:val="00EC2974"/>
    <w:rsid w:val="00EC3509"/>
    <w:rsid w:val="00EC7277"/>
    <w:rsid w:val="00ED0A85"/>
    <w:rsid w:val="00ED0DBB"/>
    <w:rsid w:val="00ED18F1"/>
    <w:rsid w:val="00ED1B59"/>
    <w:rsid w:val="00EE4C6F"/>
    <w:rsid w:val="00F04498"/>
    <w:rsid w:val="00F20217"/>
    <w:rsid w:val="00F2074D"/>
    <w:rsid w:val="00F274E1"/>
    <w:rsid w:val="00F31B34"/>
    <w:rsid w:val="00F31E11"/>
    <w:rsid w:val="00F4140A"/>
    <w:rsid w:val="00F42640"/>
    <w:rsid w:val="00F54E0C"/>
    <w:rsid w:val="00F65A42"/>
    <w:rsid w:val="00F72BDF"/>
    <w:rsid w:val="00F74A32"/>
    <w:rsid w:val="00F90B93"/>
    <w:rsid w:val="00F91CA6"/>
    <w:rsid w:val="00F93F5D"/>
    <w:rsid w:val="00FA1880"/>
    <w:rsid w:val="00FA7A25"/>
    <w:rsid w:val="00FA7CBF"/>
    <w:rsid w:val="00FB2C96"/>
    <w:rsid w:val="00FC6489"/>
    <w:rsid w:val="00FC66AD"/>
    <w:rsid w:val="00FE4ABB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DE5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01"/>
    <w:rPr>
      <w:sz w:val="18"/>
      <w:szCs w:val="18"/>
    </w:rPr>
  </w:style>
  <w:style w:type="paragraph" w:styleId="a4">
    <w:name w:val="footer"/>
    <w:basedOn w:val="a"/>
    <w:link w:val="Char0"/>
    <w:unhideWhenUsed/>
    <w:rsid w:val="00DE5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01"/>
    <w:rPr>
      <w:sz w:val="18"/>
      <w:szCs w:val="18"/>
    </w:rPr>
  </w:style>
  <w:style w:type="paragraph" w:customStyle="1" w:styleId="Style2">
    <w:name w:val="_Style 2"/>
    <w:basedOn w:val="a"/>
    <w:uiPriority w:val="99"/>
    <w:qFormat/>
    <w:rsid w:val="00DE5001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DE5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01"/>
    <w:rPr>
      <w:sz w:val="18"/>
      <w:szCs w:val="18"/>
    </w:rPr>
  </w:style>
  <w:style w:type="paragraph" w:styleId="a4">
    <w:name w:val="footer"/>
    <w:basedOn w:val="a"/>
    <w:link w:val="Char0"/>
    <w:unhideWhenUsed/>
    <w:rsid w:val="00DE5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01"/>
    <w:rPr>
      <w:sz w:val="18"/>
      <w:szCs w:val="18"/>
    </w:rPr>
  </w:style>
  <w:style w:type="paragraph" w:customStyle="1" w:styleId="Style2">
    <w:name w:val="_Style 2"/>
    <w:basedOn w:val="a"/>
    <w:uiPriority w:val="99"/>
    <w:qFormat/>
    <w:rsid w:val="00DE5001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606</Characters>
  <Application>Microsoft Office Word</Application>
  <DocSecurity>0</DocSecurity>
  <Lines>5</Lines>
  <Paragraphs>1</Paragraphs>
  <ScaleCrop>false</ScaleCrop>
  <Company>Guanglian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安徽省广播电视大学宿州市分校</dc:creator>
  <cp:keywords/>
  <dc:description/>
  <cp:lastModifiedBy>Administrator</cp:lastModifiedBy>
  <cp:revision>13</cp:revision>
  <dcterms:created xsi:type="dcterms:W3CDTF">2022-02-18T03:06:00Z</dcterms:created>
  <dcterms:modified xsi:type="dcterms:W3CDTF">2023-09-26T08:59:00Z</dcterms:modified>
</cp:coreProperties>
</file>